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E" w:rsidRDefault="00E7432E">
      <w:pPr>
        <w:rPr>
          <w:rFonts w:ascii="Arial" w:hAnsi="Arial" w:cs="Arial"/>
          <w:sz w:val="28"/>
          <w:szCs w:val="28"/>
        </w:rPr>
      </w:pPr>
    </w:p>
    <w:p w:rsidR="00237AE3" w:rsidRPr="008D6CF9" w:rsidRDefault="007770CD" w:rsidP="00403715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Isometry</w:t>
      </w:r>
      <w:proofErr w:type="spellEnd"/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770CD" w:rsidRDefault="007770CD">
      <w:pPr>
        <w:rPr>
          <w:rFonts w:ascii="Arial" w:hAnsi="Arial" w:cs="Arial"/>
          <w:position w:val="-12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 xml:space="preserve">A function from </w:t>
      </w:r>
      <w:r w:rsidRPr="007770CD">
        <w:rPr>
          <w:rFonts w:ascii="Arial" w:hAnsi="Arial" w:cs="Arial"/>
          <w:position w:val="-4"/>
          <w:sz w:val="28"/>
          <w:szCs w:val="28"/>
        </w:rPr>
        <w:object w:dxaOrig="4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5pt" o:ole="">
            <v:imagedata r:id="rId7" o:title=""/>
          </v:shape>
          <o:OLEObject Type="Embed" ProgID="Equation.DSMT4" ShapeID="_x0000_i1025" DrawAspect="Content" ObjectID="_1407239844" r:id="rId8"/>
        </w:object>
      </w:r>
      <w:r>
        <w:rPr>
          <w:rFonts w:ascii="Arial" w:hAnsi="Arial" w:cs="Arial"/>
          <w:position w:val="-12"/>
          <w:sz w:val="28"/>
          <w:szCs w:val="28"/>
        </w:rPr>
        <w:t xml:space="preserve"> onto </w:t>
      </w:r>
      <w:r w:rsidRPr="007770CD">
        <w:rPr>
          <w:rFonts w:ascii="Arial" w:hAnsi="Arial" w:cs="Arial"/>
          <w:position w:val="-4"/>
          <w:sz w:val="28"/>
          <w:szCs w:val="28"/>
        </w:rPr>
        <w:object w:dxaOrig="400" w:dyaOrig="300">
          <v:shape id="_x0000_i1026" type="#_x0000_t75" style="width:20.25pt;height:15pt" o:ole="">
            <v:imagedata r:id="rId7" o:title=""/>
          </v:shape>
          <o:OLEObject Type="Embed" ProgID="Equation.DSMT4" ShapeID="_x0000_i1026" DrawAspect="Content" ObjectID="_1407239845" r:id="rId9"/>
        </w:object>
      </w:r>
      <w:r>
        <w:rPr>
          <w:rFonts w:ascii="Arial" w:hAnsi="Arial" w:cs="Arial"/>
          <w:position w:val="-12"/>
          <w:sz w:val="28"/>
          <w:szCs w:val="28"/>
        </w:rPr>
        <w:t>that preserves distance.</w:t>
      </w:r>
    </w:p>
    <w:p w:rsidR="007770CD" w:rsidRDefault="007770CD">
      <w:pPr>
        <w:rPr>
          <w:rFonts w:ascii="Arial" w:hAnsi="Arial" w:cs="Arial"/>
          <w:position w:val="-12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br w:type="page"/>
      </w:r>
    </w:p>
    <w:p w:rsidR="007770CD" w:rsidRDefault="007770CD" w:rsidP="007770C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Opposite </w:t>
      </w:r>
      <w:proofErr w:type="spellStart"/>
      <w:r>
        <w:rPr>
          <w:rFonts w:ascii="Arial" w:hAnsi="Arial" w:cs="Arial"/>
          <w:sz w:val="28"/>
          <w:szCs w:val="28"/>
        </w:rPr>
        <w:t>isometry</w:t>
      </w:r>
      <w:proofErr w:type="spellEnd"/>
    </w:p>
    <w:p w:rsidR="007770CD" w:rsidRDefault="007770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770CD" w:rsidRDefault="007770CD">
      <w:pPr>
        <w:rPr>
          <w:rFonts w:ascii="Arial" w:hAnsi="Arial" w:cs="Arial"/>
          <w:position w:val="-12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 </w:t>
      </w:r>
      <w:proofErr w:type="spellStart"/>
      <w:r>
        <w:rPr>
          <w:rFonts w:ascii="Arial" w:hAnsi="Arial" w:cs="Arial"/>
          <w:sz w:val="28"/>
          <w:szCs w:val="28"/>
        </w:rPr>
        <w:t>isometry</w:t>
      </w:r>
      <w:proofErr w:type="spellEnd"/>
      <w:r>
        <w:rPr>
          <w:rFonts w:ascii="Arial" w:hAnsi="Arial" w:cs="Arial"/>
          <w:sz w:val="28"/>
          <w:szCs w:val="28"/>
        </w:rPr>
        <w:t xml:space="preserve"> that reverses orientation (</w:t>
      </w:r>
      <w:proofErr w:type="gramStart"/>
      <w:r>
        <w:rPr>
          <w:rFonts w:ascii="Arial" w:hAnsi="Arial" w:cs="Arial"/>
          <w:sz w:val="28"/>
          <w:szCs w:val="28"/>
        </w:rPr>
        <w:t xml:space="preserve">in </w:t>
      </w:r>
      <w:proofErr w:type="gramEnd"/>
      <w:r w:rsidRPr="007770CD">
        <w:rPr>
          <w:rFonts w:ascii="Arial" w:hAnsi="Arial" w:cs="Arial"/>
          <w:position w:val="-4"/>
          <w:sz w:val="28"/>
          <w:szCs w:val="28"/>
        </w:rPr>
        <w:object w:dxaOrig="400" w:dyaOrig="340">
          <v:shape id="_x0000_i1027" type="#_x0000_t75" style="width:20.25pt;height:17.25pt" o:ole="">
            <v:imagedata r:id="rId10" o:title=""/>
          </v:shape>
          <o:OLEObject Type="Embed" ProgID="Equation.DSMT4" ShapeID="_x0000_i1027" DrawAspect="Content" ObjectID="_1407239846" r:id="rId11"/>
        </w:object>
      </w:r>
      <w:r>
        <w:rPr>
          <w:rFonts w:ascii="Arial" w:hAnsi="Arial" w:cs="Arial"/>
          <w:position w:val="-12"/>
          <w:sz w:val="28"/>
          <w:szCs w:val="28"/>
        </w:rPr>
        <w:t>,</w:t>
      </w:r>
    </w:p>
    <w:p w:rsidR="007770CD" w:rsidRDefault="007770C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position w:val="-12"/>
          <w:sz w:val="28"/>
          <w:szCs w:val="28"/>
        </w:rPr>
        <w:t>reflection</w:t>
      </w:r>
      <w:proofErr w:type="gramEnd"/>
      <w:r>
        <w:rPr>
          <w:rFonts w:ascii="Arial" w:hAnsi="Arial" w:cs="Arial"/>
          <w:position w:val="-12"/>
          <w:sz w:val="28"/>
          <w:szCs w:val="28"/>
        </w:rPr>
        <w:t xml:space="preserve"> or glide-reflection)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Pr="008D6CF9" w:rsidRDefault="007770CD" w:rsidP="001630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Symmetry Group of a Figure in </w:t>
      </w:r>
      <w:r w:rsidRPr="007770CD">
        <w:rPr>
          <w:rFonts w:ascii="Arial" w:hAnsi="Arial" w:cs="Arial"/>
          <w:position w:val="-4"/>
          <w:sz w:val="28"/>
          <w:szCs w:val="28"/>
        </w:rPr>
        <w:object w:dxaOrig="400" w:dyaOrig="300">
          <v:shape id="_x0000_i1028" type="#_x0000_t75" style="width:20.25pt;height:15pt" o:ole="">
            <v:imagedata r:id="rId7" o:title=""/>
          </v:shape>
          <o:OLEObject Type="Embed" ProgID="Equation.DSMT4" ShapeID="_x0000_i1028" DrawAspect="Content" ObjectID="_1407239847" r:id="rId12"/>
        </w:objec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770CD" w:rsidRDefault="007770CD">
      <w:pPr>
        <w:rPr>
          <w:rFonts w:ascii="Arial" w:hAnsi="Arial" w:cs="Arial"/>
          <w:position w:val="-12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set of points </w:t>
      </w:r>
      <w:proofErr w:type="gramStart"/>
      <w:r>
        <w:rPr>
          <w:rFonts w:ascii="Arial" w:hAnsi="Arial" w:cs="Arial"/>
          <w:sz w:val="28"/>
          <w:szCs w:val="28"/>
        </w:rPr>
        <w:t xml:space="preserve">in </w:t>
      </w:r>
      <w:proofErr w:type="gramEnd"/>
      <w:r w:rsidRPr="007770CD">
        <w:rPr>
          <w:rFonts w:ascii="Arial" w:hAnsi="Arial" w:cs="Arial"/>
          <w:position w:val="-4"/>
          <w:sz w:val="28"/>
          <w:szCs w:val="28"/>
        </w:rPr>
        <w:object w:dxaOrig="400" w:dyaOrig="300">
          <v:shape id="_x0000_i1029" type="#_x0000_t75" style="width:20.25pt;height:15pt" o:ole="">
            <v:imagedata r:id="rId7" o:title=""/>
          </v:shape>
          <o:OLEObject Type="Embed" ProgID="Equation.DSMT4" ShapeID="_x0000_i1029" DrawAspect="Content" ObjectID="_1407239848" r:id="rId13"/>
        </w:object>
      </w:r>
      <w:r>
        <w:rPr>
          <w:rFonts w:ascii="Arial" w:hAnsi="Arial" w:cs="Arial"/>
          <w:position w:val="-12"/>
          <w:sz w:val="28"/>
          <w:szCs w:val="28"/>
        </w:rPr>
        <w:t>.</w:t>
      </w:r>
    </w:p>
    <w:p w:rsidR="007770CD" w:rsidRDefault="007770CD">
      <w:pPr>
        <w:rPr>
          <w:rFonts w:ascii="Arial" w:hAnsi="Arial" w:cs="Arial"/>
          <w:position w:val="-12"/>
          <w:sz w:val="28"/>
          <w:szCs w:val="28"/>
        </w:rPr>
      </w:pPr>
    </w:p>
    <w:p w:rsidR="00757C35" w:rsidRDefault="007770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t xml:space="preserve">The set of </w:t>
      </w:r>
      <w:proofErr w:type="spellStart"/>
      <w:r>
        <w:rPr>
          <w:rFonts w:ascii="Arial" w:hAnsi="Arial" w:cs="Arial"/>
          <w:position w:val="-12"/>
          <w:sz w:val="28"/>
          <w:szCs w:val="28"/>
        </w:rPr>
        <w:t>isometries</w:t>
      </w:r>
      <w:proofErr w:type="spellEnd"/>
      <w:r>
        <w:rPr>
          <w:rFonts w:ascii="Arial" w:hAnsi="Arial" w:cs="Arial"/>
          <w:position w:val="-12"/>
          <w:sz w:val="28"/>
          <w:szCs w:val="28"/>
        </w:rPr>
        <w:t xml:space="preserve"> of </w:t>
      </w:r>
      <w:r w:rsidRPr="007770CD">
        <w:rPr>
          <w:rFonts w:ascii="Arial" w:hAnsi="Arial" w:cs="Arial"/>
          <w:position w:val="-4"/>
          <w:sz w:val="28"/>
          <w:szCs w:val="28"/>
        </w:rPr>
        <w:object w:dxaOrig="400" w:dyaOrig="300">
          <v:shape id="_x0000_i1030" type="#_x0000_t75" style="width:20.25pt;height:15pt" o:ole="">
            <v:imagedata r:id="rId7" o:title=""/>
          </v:shape>
          <o:OLEObject Type="Embed" ProgID="Equation.DSMT4" ShapeID="_x0000_i1030" DrawAspect="Content" ObjectID="_1407239849" r:id="rId14"/>
        </w:object>
      </w:r>
      <w:r>
        <w:rPr>
          <w:rFonts w:ascii="Arial" w:hAnsi="Arial" w:cs="Arial"/>
          <w:position w:val="-12"/>
          <w:sz w:val="28"/>
          <w:szCs w:val="28"/>
        </w:rPr>
        <w:t xml:space="preserve">that carry </w:t>
      </w:r>
      <w:r>
        <w:rPr>
          <w:rFonts w:ascii="Arial" w:hAnsi="Arial" w:cs="Arial"/>
          <w:i/>
          <w:position w:val="-12"/>
          <w:sz w:val="28"/>
          <w:szCs w:val="28"/>
        </w:rPr>
        <w:t>F</w:t>
      </w:r>
      <w:r>
        <w:rPr>
          <w:rFonts w:ascii="Arial" w:hAnsi="Arial" w:cs="Arial"/>
          <w:position w:val="-12"/>
          <w:sz w:val="28"/>
          <w:szCs w:val="28"/>
        </w:rPr>
        <w:t xml:space="preserve"> </w:t>
      </w:r>
      <w:r w:rsidR="002A2776">
        <w:rPr>
          <w:rFonts w:ascii="Arial" w:hAnsi="Arial" w:cs="Arial"/>
          <w:position w:val="-12"/>
          <w:sz w:val="28"/>
          <w:szCs w:val="28"/>
        </w:rPr>
        <w:t>on</w:t>
      </w:r>
      <w:r>
        <w:rPr>
          <w:rFonts w:ascii="Arial" w:hAnsi="Arial" w:cs="Arial"/>
          <w:position w:val="-12"/>
          <w:sz w:val="28"/>
          <w:szCs w:val="28"/>
        </w:rPr>
        <w:t>to itself.</w:t>
      </w:r>
      <w:r w:rsidR="00757C35">
        <w:rPr>
          <w:rFonts w:ascii="Arial" w:hAnsi="Arial" w:cs="Arial"/>
          <w:sz w:val="28"/>
          <w:szCs w:val="28"/>
        </w:rPr>
        <w:br w:type="page"/>
      </w:r>
    </w:p>
    <w:p w:rsidR="00757C35" w:rsidRPr="007770CD" w:rsidRDefault="007770CD" w:rsidP="00757C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Glide-reflection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Default="007770C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The product of a translation and a reflection across the line that contains the translation vector</w:t>
      </w:r>
      <w:r w:rsidR="009E2BC1">
        <w:rPr>
          <w:rFonts w:ascii="Arial" w:hAnsi="Arial" w:cs="Arial"/>
          <w:sz w:val="28"/>
          <w:szCs w:val="28"/>
        </w:rPr>
        <w:t>.</w:t>
      </w:r>
      <w:proofErr w:type="gramEnd"/>
      <w:r w:rsidR="009E2BC1">
        <w:rPr>
          <w:rFonts w:ascii="Arial" w:hAnsi="Arial" w:cs="Arial"/>
          <w:sz w:val="28"/>
          <w:szCs w:val="28"/>
        </w:rPr>
        <w:t xml:space="preserve"> </w:t>
      </w:r>
      <w:r w:rsidR="00F53562">
        <w:rPr>
          <w:rFonts w:ascii="Arial" w:hAnsi="Arial" w:cs="Arial"/>
          <w:sz w:val="28"/>
          <w:szCs w:val="28"/>
        </w:rPr>
        <w:br w:type="page"/>
      </w:r>
    </w:p>
    <w:p w:rsidR="00F53562" w:rsidRPr="00A72B18" w:rsidRDefault="007770CD" w:rsidP="00F535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Finite Symmetry Groups in the Plane</w:t>
      </w:r>
    </w:p>
    <w:p w:rsidR="00F53562" w:rsidRDefault="00F53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Pr="0051516D" w:rsidRDefault="007770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 xml:space="preserve">The only finite plane symmetry groups are </w:t>
      </w:r>
      <w:r w:rsidR="00C07937" w:rsidRPr="007770CD">
        <w:rPr>
          <w:rFonts w:ascii="Arial" w:hAnsi="Arial" w:cs="Arial"/>
          <w:position w:val="-12"/>
          <w:sz w:val="28"/>
          <w:szCs w:val="28"/>
        </w:rPr>
        <w:object w:dxaOrig="380" w:dyaOrig="380">
          <v:shape id="_x0000_i1031" type="#_x0000_t75" style="width:18.75pt;height:18.75pt" o:ole="">
            <v:imagedata r:id="rId15" o:title=""/>
          </v:shape>
          <o:OLEObject Type="Embed" ProgID="Equation.DSMT4" ShapeID="_x0000_i1031" DrawAspect="Content" ObjectID="_1407239850" r:id="rId16"/>
        </w:object>
      </w:r>
      <w:r>
        <w:rPr>
          <w:rFonts w:ascii="Arial" w:hAnsi="Arial" w:cs="Arial"/>
          <w:position w:val="-12"/>
          <w:sz w:val="28"/>
          <w:szCs w:val="28"/>
        </w:rPr>
        <w:t xml:space="preserve"> </w:t>
      </w:r>
      <w:proofErr w:type="spellStart"/>
      <w:proofErr w:type="gramStart"/>
      <w:r w:rsidR="00C07937">
        <w:rPr>
          <w:rFonts w:ascii="Arial" w:hAnsi="Arial" w:cs="Arial"/>
          <w:position w:val="-12"/>
          <w:sz w:val="28"/>
          <w:szCs w:val="28"/>
        </w:rPr>
        <w:t>and</w:t>
      </w:r>
      <w:proofErr w:type="spellEnd"/>
      <w:r w:rsidR="00C07937">
        <w:rPr>
          <w:rFonts w:ascii="Arial" w:hAnsi="Arial" w:cs="Arial"/>
          <w:position w:val="-12"/>
          <w:sz w:val="28"/>
          <w:szCs w:val="28"/>
        </w:rPr>
        <w:t xml:space="preserve"> </w:t>
      </w:r>
      <w:proofErr w:type="gramEnd"/>
      <w:r w:rsidR="00C07937" w:rsidRPr="00C07937">
        <w:rPr>
          <w:rFonts w:ascii="Arial" w:hAnsi="Arial" w:cs="Arial"/>
          <w:position w:val="-12"/>
          <w:sz w:val="28"/>
          <w:szCs w:val="28"/>
        </w:rPr>
        <w:object w:dxaOrig="420" w:dyaOrig="380">
          <v:shape id="_x0000_i1032" type="#_x0000_t75" style="width:21pt;height:18.75pt" o:ole="">
            <v:imagedata r:id="rId17" o:title=""/>
          </v:shape>
          <o:OLEObject Type="Embed" ProgID="Equation.DSMT4" ShapeID="_x0000_i1032" DrawAspect="Content" ObjectID="_1407239851" r:id="rId18"/>
        </w:object>
      </w:r>
      <w:r w:rsidR="00C07937">
        <w:rPr>
          <w:rFonts w:ascii="Arial" w:hAnsi="Arial" w:cs="Arial"/>
          <w:position w:val="-12"/>
          <w:sz w:val="28"/>
          <w:szCs w:val="28"/>
        </w:rPr>
        <w:t>.</w:t>
      </w:r>
    </w:p>
    <w:p w:rsidR="008D6CF9" w:rsidRDefault="008D6C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D6CF9" w:rsidRDefault="008D6CF9">
      <w:pPr>
        <w:rPr>
          <w:rFonts w:ascii="Arial" w:hAnsi="Arial" w:cs="Arial"/>
          <w:sz w:val="28"/>
          <w:szCs w:val="28"/>
        </w:rPr>
      </w:pPr>
    </w:p>
    <w:p w:rsidR="00E7432E" w:rsidRDefault="00C0793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Finite Groups of Rotations in </w:t>
      </w:r>
      <w:r w:rsidRPr="00C07937">
        <w:rPr>
          <w:rFonts w:ascii="Arial" w:hAnsi="Arial" w:cs="Arial"/>
          <w:position w:val="-4"/>
          <w:sz w:val="28"/>
          <w:szCs w:val="28"/>
        </w:rPr>
        <w:object w:dxaOrig="380" w:dyaOrig="340">
          <v:shape id="_x0000_i1033" type="#_x0000_t75" style="width:18.75pt;height:17.25pt" o:ole="">
            <v:imagedata r:id="rId19" o:title=""/>
          </v:shape>
          <o:OLEObject Type="Embed" ProgID="Equation.DSMT4" ShapeID="_x0000_i1033" DrawAspect="Content" ObjectID="_1407239852" r:id="rId20"/>
        </w:object>
      </w:r>
      <w:r>
        <w:rPr>
          <w:rFonts w:ascii="Arial" w:hAnsi="Arial" w:cs="Arial"/>
          <w:sz w:val="28"/>
          <w:szCs w:val="28"/>
        </w:rPr>
        <w:t xml:space="preserve"> 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Default="00C079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Up to isomorphism, the finite groups of rotations in </w:t>
      </w:r>
      <w:r w:rsidRPr="007770CD">
        <w:rPr>
          <w:rFonts w:ascii="Arial" w:hAnsi="Arial" w:cs="Arial"/>
          <w:position w:val="-4"/>
          <w:sz w:val="28"/>
          <w:szCs w:val="28"/>
        </w:rPr>
        <w:object w:dxaOrig="380" w:dyaOrig="340">
          <v:shape id="_x0000_i1034" type="#_x0000_t75" style="width:18.75pt;height:17.25pt" o:ole="">
            <v:imagedata r:id="rId21" o:title=""/>
          </v:shape>
          <o:OLEObject Type="Embed" ProgID="Equation.DSMT4" ShapeID="_x0000_i1034" DrawAspect="Content" ObjectID="_1407239853" r:id="rId22"/>
        </w:object>
      </w:r>
      <w:r>
        <w:rPr>
          <w:rFonts w:ascii="Arial" w:hAnsi="Arial" w:cs="Arial"/>
          <w:position w:val="-12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position w:val="-12"/>
          <w:sz w:val="28"/>
          <w:szCs w:val="28"/>
        </w:rPr>
        <w:t xml:space="preserve">are </w:t>
      </w:r>
      <w:proofErr w:type="gramEnd"/>
      <w:r w:rsidRPr="00C07937">
        <w:rPr>
          <w:rFonts w:ascii="Arial" w:hAnsi="Arial" w:cs="Arial"/>
          <w:position w:val="-16"/>
          <w:sz w:val="28"/>
          <w:szCs w:val="28"/>
        </w:rPr>
        <w:object w:dxaOrig="1660" w:dyaOrig="420">
          <v:shape id="_x0000_i1035" type="#_x0000_t75" style="width:83.25pt;height:21pt" o:ole="">
            <v:imagedata r:id="rId23" o:title=""/>
          </v:shape>
          <o:OLEObject Type="Embed" ProgID="Equation.DSMT4" ShapeID="_x0000_i1035" DrawAspect="Content" ObjectID="_1407239854" r:id="rId24"/>
        </w:object>
      </w:r>
      <w:r>
        <w:rPr>
          <w:rFonts w:ascii="Arial" w:hAnsi="Arial" w:cs="Arial"/>
          <w:position w:val="-12"/>
          <w:sz w:val="28"/>
          <w:szCs w:val="28"/>
        </w:rPr>
        <w:t xml:space="preserve">, and </w:t>
      </w:r>
      <w:r w:rsidRPr="00C07937">
        <w:rPr>
          <w:rFonts w:ascii="Arial" w:hAnsi="Arial" w:cs="Arial"/>
          <w:position w:val="-16"/>
          <w:sz w:val="28"/>
          <w:szCs w:val="28"/>
        </w:rPr>
        <w:object w:dxaOrig="360" w:dyaOrig="420">
          <v:shape id="_x0000_i1036" type="#_x0000_t75" style="width:18pt;height:21pt" o:ole="">
            <v:imagedata r:id="rId25" o:title=""/>
          </v:shape>
          <o:OLEObject Type="Embed" ProgID="Equation.DSMT4" ShapeID="_x0000_i1036" DrawAspect="Content" ObjectID="_1407239855" r:id="rId26"/>
        </w:object>
      </w:r>
      <w:r>
        <w:rPr>
          <w:rFonts w:ascii="Arial" w:hAnsi="Arial" w:cs="Arial"/>
          <w:position w:val="-12"/>
          <w:sz w:val="28"/>
          <w:szCs w:val="28"/>
        </w:rPr>
        <w:t>.</w:t>
      </w:r>
      <w:r w:rsidR="00A72B18">
        <w:rPr>
          <w:rFonts w:ascii="Arial" w:hAnsi="Arial" w:cs="Arial"/>
          <w:sz w:val="28"/>
          <w:szCs w:val="28"/>
        </w:rPr>
        <w:br w:type="page"/>
      </w:r>
    </w:p>
    <w:p w:rsidR="00A72B18" w:rsidRPr="0051516D" w:rsidRDefault="00291814" w:rsidP="00A72B1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Discrete frieze group</w:t>
      </w:r>
    </w:p>
    <w:p w:rsid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Pr="00291814" w:rsidRDefault="00291814" w:rsidP="0051746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 xml:space="preserve">A plane symmetry group of a pattern whose subgroup of translations is isomorphic to </w:t>
      </w:r>
      <w:r>
        <w:rPr>
          <w:rFonts w:ascii="Arial" w:hAnsi="Arial" w:cs="Arial"/>
          <w:i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.</w:t>
      </w:r>
      <w:proofErr w:type="gramEnd"/>
    </w:p>
    <w:p w:rsidR="00FE04D4" w:rsidRPr="002A2776" w:rsidRDefault="00FE04D4" w:rsidP="002A2776">
      <w:pPr>
        <w:rPr>
          <w:rFonts w:ascii="Arial" w:hAnsi="Arial" w:cs="Arial"/>
          <w:sz w:val="28"/>
          <w:szCs w:val="28"/>
        </w:rPr>
      </w:pPr>
      <w:r w:rsidRPr="002A2776">
        <w:rPr>
          <w:rFonts w:ascii="Arial" w:hAnsi="Arial" w:cs="Arial"/>
          <w:sz w:val="28"/>
          <w:szCs w:val="28"/>
        </w:rPr>
        <w:br w:type="page"/>
      </w:r>
    </w:p>
    <w:p w:rsidR="00FE04D4" w:rsidRDefault="00C53CA4" w:rsidP="00FE04D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Trivial glide-reflection</w:t>
      </w:r>
    </w:p>
    <w:p w:rsidR="00FE04D4" w:rsidRDefault="00FE04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E04D4" w:rsidRPr="00FE04D4" w:rsidRDefault="00C53CA4" w:rsidP="00817AE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A glide-reflection whose translation and reflection components are elements of the symmetry group</w:t>
      </w:r>
      <w:r w:rsidR="00B13BEF">
        <w:rPr>
          <w:rFonts w:ascii="Arial" w:hAnsi="Arial" w:cs="Arial"/>
          <w:sz w:val="28"/>
          <w:szCs w:val="28"/>
        </w:rPr>
        <w:t>.</w:t>
      </w:r>
      <w:proofErr w:type="gramEnd"/>
    </w:p>
    <w:p w:rsidR="00FE04D4" w:rsidRPr="00FE04D4" w:rsidRDefault="00FE04D4" w:rsidP="00817AE0">
      <w:pPr>
        <w:rPr>
          <w:rFonts w:ascii="Arial" w:hAnsi="Arial" w:cs="Arial"/>
          <w:sz w:val="28"/>
          <w:szCs w:val="28"/>
        </w:rPr>
      </w:pPr>
    </w:p>
    <w:p w:rsidR="00986A1E" w:rsidRDefault="00986A1E" w:rsidP="00817AE0">
      <w:pPr>
        <w:rPr>
          <w:rFonts w:ascii="Arial" w:hAnsi="Arial" w:cs="Arial"/>
          <w:sz w:val="28"/>
          <w:szCs w:val="28"/>
        </w:rPr>
      </w:pPr>
    </w:p>
    <w:p w:rsidR="00817AE0" w:rsidRDefault="00923912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925E6" w:rsidRPr="0051746C" w:rsidRDefault="00C53CA4" w:rsidP="00817A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Nontrivial glide-reflection</w:t>
      </w: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C53CA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A glide-reflection whose translation and reflection components are not elements of the symmetry group.</w:t>
      </w:r>
      <w:proofErr w:type="gramEnd"/>
      <w:r w:rsidR="00247E1B">
        <w:rPr>
          <w:rFonts w:ascii="Arial" w:hAnsi="Arial" w:cs="Arial"/>
          <w:sz w:val="28"/>
          <w:szCs w:val="28"/>
        </w:rPr>
        <w:br w:type="page"/>
      </w:r>
    </w:p>
    <w:p w:rsidR="00247E1B" w:rsidRDefault="00C53CA4" w:rsidP="00247E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Plane crystallographic group</w:t>
      </w:r>
    </w:p>
    <w:p w:rsidR="00C53CA4" w:rsidRDefault="00C53CA4" w:rsidP="00247E1B">
      <w:pPr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a.k.a.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C53CA4" w:rsidRDefault="00C53CA4" w:rsidP="00247E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Wallpaper group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C53CA4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 discrete plane symmetry group whose subgroup of translations </w:t>
      </w:r>
      <w:proofErr w:type="gramStart"/>
      <w:r>
        <w:rPr>
          <w:rFonts w:ascii="Arial" w:hAnsi="Arial" w:cs="Arial"/>
          <w:sz w:val="28"/>
          <w:szCs w:val="28"/>
        </w:rPr>
        <w:t xml:space="preserve">is </w:t>
      </w:r>
      <w:proofErr w:type="gramEnd"/>
      <w:r w:rsidRPr="00C53CA4">
        <w:rPr>
          <w:rFonts w:ascii="Arial" w:hAnsi="Arial" w:cs="Arial"/>
          <w:position w:val="-6"/>
          <w:sz w:val="28"/>
          <w:szCs w:val="28"/>
        </w:rPr>
        <w:object w:dxaOrig="820" w:dyaOrig="320">
          <v:shape id="_x0000_i1037" type="#_x0000_t75" style="width:41.25pt;height:15.75pt" o:ole="">
            <v:imagedata r:id="rId27" o:title=""/>
          </v:shape>
          <o:OLEObject Type="Embed" ProgID="Equation.DSMT4" ShapeID="_x0000_i1037" DrawAspect="Content" ObjectID="_1407239856" r:id="rId28"/>
        </w:object>
      </w:r>
      <w:r w:rsidR="00247E1B">
        <w:rPr>
          <w:rFonts w:ascii="Arial" w:hAnsi="Arial" w:cs="Arial"/>
          <w:sz w:val="28"/>
          <w:szCs w:val="28"/>
        </w:rPr>
        <w:t>.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C53CA4" w:rsidP="00247E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Lattice of points</w:t>
      </w:r>
      <w:r w:rsidR="00435A2F">
        <w:rPr>
          <w:rFonts w:ascii="Arial" w:hAnsi="Arial" w:cs="Arial"/>
          <w:sz w:val="28"/>
          <w:szCs w:val="28"/>
        </w:rPr>
        <w:t xml:space="preserve"> 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Pr="00435A2F" w:rsidRDefault="00C53CA4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 set of images of any particular point acted on by the translation group of the pattern</w:t>
      </w:r>
      <w:r w:rsidR="00435A2F">
        <w:rPr>
          <w:rFonts w:ascii="Arial" w:hAnsi="Arial" w:cs="Arial"/>
          <w:sz w:val="28"/>
          <w:szCs w:val="28"/>
        </w:rPr>
        <w:t>.</w:t>
      </w:r>
    </w:p>
    <w:p w:rsidR="00247E1B" w:rsidRPr="0045700C" w:rsidRDefault="00247E1B" w:rsidP="00986A1E">
      <w:pPr>
        <w:rPr>
          <w:rFonts w:ascii="Arial" w:hAnsi="Arial" w:cs="Arial"/>
          <w:sz w:val="28"/>
          <w:szCs w:val="28"/>
        </w:rPr>
      </w:pP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Default="0096027A" w:rsidP="0096027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Lattice unit</w:t>
      </w:r>
      <w:r w:rsidR="001D69C7">
        <w:rPr>
          <w:rFonts w:ascii="Arial" w:hAnsi="Arial" w:cs="Arial"/>
          <w:sz w:val="28"/>
          <w:szCs w:val="28"/>
        </w:rPr>
        <w:br w:type="page"/>
      </w:r>
    </w:p>
    <w:p w:rsidR="00DE6621" w:rsidRDefault="0096027A" w:rsidP="00CB2E5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 xml:space="preserve">Pertains to a pattern whose translation subgroup is generated by vectors </w:t>
      </w:r>
      <w:r>
        <w:rPr>
          <w:rFonts w:ascii="Arial" w:hAnsi="Arial" w:cs="Arial"/>
          <w:i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i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.</w:t>
      </w:r>
      <w:proofErr w:type="gramEnd"/>
    </w:p>
    <w:p w:rsidR="0096027A" w:rsidRDefault="0096027A" w:rsidP="00CB2E5C">
      <w:pPr>
        <w:rPr>
          <w:rFonts w:ascii="Arial" w:hAnsi="Arial" w:cs="Arial"/>
          <w:sz w:val="28"/>
          <w:szCs w:val="28"/>
        </w:rPr>
      </w:pPr>
    </w:p>
    <w:p w:rsidR="0096027A" w:rsidRPr="0096027A" w:rsidRDefault="0096027A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parallelogram formed by a point of the pattern and its images under </w:t>
      </w:r>
      <w:r>
        <w:rPr>
          <w:rFonts w:ascii="Arial" w:hAnsi="Arial" w:cs="Arial"/>
          <w:i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, and </w:t>
      </w:r>
      <w:proofErr w:type="spellStart"/>
      <w:r>
        <w:rPr>
          <w:rFonts w:ascii="Arial" w:hAnsi="Arial" w:cs="Arial"/>
          <w:i/>
          <w:sz w:val="28"/>
          <w:szCs w:val="28"/>
        </w:rPr>
        <w:t>u+v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DE6621" w:rsidRDefault="0096027A" w:rsidP="00DE662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Generating region or fundamental region</w:t>
      </w:r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Default="0096027A" w:rsidP="00CB2E5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The smallest portion of the lattice unit whose images under the full symmetry group of the pattern cover the plane.</w:t>
      </w:r>
      <w:proofErr w:type="gramEnd"/>
      <w:r w:rsidR="00CB2E5C">
        <w:rPr>
          <w:rFonts w:ascii="Arial" w:hAnsi="Arial" w:cs="Arial"/>
          <w:sz w:val="28"/>
          <w:szCs w:val="28"/>
        </w:rPr>
        <w:br w:type="page"/>
      </w:r>
    </w:p>
    <w:p w:rsidR="00CB2E5C" w:rsidRPr="005A0AF0" w:rsidRDefault="0096027A" w:rsidP="00CB2E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Crystallographic restriction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96027A" w:rsidRDefault="0096027A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The fact that the only possible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-fold rotational symmetries for plane periodic patterns are 1-, 2-, 3-, 4-, and 6-fold.</w:t>
      </w:r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DE6621" w:rsidRDefault="0096027A" w:rsidP="00FD7B7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Space group</w:t>
      </w:r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11CDE" w:rsidRPr="00453975" w:rsidRDefault="0096027A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A three-dimensional crystallographic group</w:t>
      </w:r>
      <w:r w:rsidR="00404D37">
        <w:rPr>
          <w:rFonts w:ascii="Arial" w:hAnsi="Arial" w:cs="Arial"/>
          <w:sz w:val="28"/>
          <w:szCs w:val="28"/>
        </w:rPr>
        <w:t>.</w:t>
      </w:r>
      <w:proofErr w:type="gramEnd"/>
    </w:p>
    <w:sectPr w:rsidR="00E11CDE" w:rsidRPr="00453975" w:rsidSect="00952316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CBC" w:rsidRDefault="00A80CBC" w:rsidP="001D3610">
      <w:r>
        <w:separator/>
      </w:r>
    </w:p>
  </w:endnote>
  <w:endnote w:type="continuationSeparator" w:id="0">
    <w:p w:rsidR="00A80CBC" w:rsidRDefault="00A80CBC" w:rsidP="001D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CBC" w:rsidRDefault="00A80CBC" w:rsidP="001D3610">
      <w:r>
        <w:separator/>
      </w:r>
    </w:p>
  </w:footnote>
  <w:footnote w:type="continuationSeparator" w:id="0">
    <w:p w:rsidR="00A80CBC" w:rsidRDefault="00A80CBC" w:rsidP="001D3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B17"/>
    <w:multiLevelType w:val="hybridMultilevel"/>
    <w:tmpl w:val="495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632"/>
    <w:multiLevelType w:val="hybridMultilevel"/>
    <w:tmpl w:val="277C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548"/>
    <w:multiLevelType w:val="hybridMultilevel"/>
    <w:tmpl w:val="024EC6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D1D5B"/>
    <w:multiLevelType w:val="hybridMultilevel"/>
    <w:tmpl w:val="3110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0E3292"/>
    <w:multiLevelType w:val="hybridMultilevel"/>
    <w:tmpl w:val="FF8C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F4E69"/>
    <w:multiLevelType w:val="hybridMultilevel"/>
    <w:tmpl w:val="4B0C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B51FF"/>
    <w:multiLevelType w:val="hybridMultilevel"/>
    <w:tmpl w:val="C1F8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0A8B"/>
    <w:multiLevelType w:val="hybridMultilevel"/>
    <w:tmpl w:val="9E908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321C3"/>
    <w:multiLevelType w:val="hybridMultilevel"/>
    <w:tmpl w:val="CA10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0552F1"/>
    <w:multiLevelType w:val="hybridMultilevel"/>
    <w:tmpl w:val="4B7641EC"/>
    <w:lvl w:ilvl="0" w:tplc="5BC4F1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B8254C"/>
    <w:multiLevelType w:val="hybridMultilevel"/>
    <w:tmpl w:val="AEDCB1E2"/>
    <w:lvl w:ilvl="0" w:tplc="A2B447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3"/>
  </w:num>
  <w:num w:numId="5">
    <w:abstractNumId w:val="12"/>
  </w:num>
  <w:num w:numId="6">
    <w:abstractNumId w:val="16"/>
  </w:num>
  <w:num w:numId="7">
    <w:abstractNumId w:val="11"/>
  </w:num>
  <w:num w:numId="8">
    <w:abstractNumId w:val="8"/>
  </w:num>
  <w:num w:numId="9">
    <w:abstractNumId w:val="1"/>
  </w:num>
  <w:num w:numId="10">
    <w:abstractNumId w:val="4"/>
  </w:num>
  <w:num w:numId="11">
    <w:abstractNumId w:val="15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C71"/>
    <w:rsid w:val="0005151E"/>
    <w:rsid w:val="000903EB"/>
    <w:rsid w:val="000C367A"/>
    <w:rsid w:val="000E6BD6"/>
    <w:rsid w:val="000F225E"/>
    <w:rsid w:val="000F53AA"/>
    <w:rsid w:val="00106104"/>
    <w:rsid w:val="001630A7"/>
    <w:rsid w:val="001715D0"/>
    <w:rsid w:val="00196B2B"/>
    <w:rsid w:val="001B7599"/>
    <w:rsid w:val="001D3610"/>
    <w:rsid w:val="001D69C7"/>
    <w:rsid w:val="001F1254"/>
    <w:rsid w:val="001F4AC2"/>
    <w:rsid w:val="00237AE3"/>
    <w:rsid w:val="00245CFB"/>
    <w:rsid w:val="00247E1B"/>
    <w:rsid w:val="002726C3"/>
    <w:rsid w:val="00291814"/>
    <w:rsid w:val="002A2776"/>
    <w:rsid w:val="002B5F00"/>
    <w:rsid w:val="002D28F5"/>
    <w:rsid w:val="00311941"/>
    <w:rsid w:val="003452EE"/>
    <w:rsid w:val="003558DB"/>
    <w:rsid w:val="00391008"/>
    <w:rsid w:val="003E30BF"/>
    <w:rsid w:val="00403715"/>
    <w:rsid w:val="00404D37"/>
    <w:rsid w:val="00435A2F"/>
    <w:rsid w:val="00453975"/>
    <w:rsid w:val="0045700C"/>
    <w:rsid w:val="004B604E"/>
    <w:rsid w:val="004C1132"/>
    <w:rsid w:val="004F3BF8"/>
    <w:rsid w:val="0051516D"/>
    <w:rsid w:val="0051746C"/>
    <w:rsid w:val="00524FD1"/>
    <w:rsid w:val="005A0AF0"/>
    <w:rsid w:val="005A2C85"/>
    <w:rsid w:val="005A6BD1"/>
    <w:rsid w:val="006117B3"/>
    <w:rsid w:val="00646AB9"/>
    <w:rsid w:val="006A1A05"/>
    <w:rsid w:val="006D36F8"/>
    <w:rsid w:val="006F1C16"/>
    <w:rsid w:val="00713F74"/>
    <w:rsid w:val="00726C71"/>
    <w:rsid w:val="00757C35"/>
    <w:rsid w:val="007770CD"/>
    <w:rsid w:val="007B031E"/>
    <w:rsid w:val="007C3677"/>
    <w:rsid w:val="00806260"/>
    <w:rsid w:val="008110EB"/>
    <w:rsid w:val="008113C9"/>
    <w:rsid w:val="00817AE0"/>
    <w:rsid w:val="008237F7"/>
    <w:rsid w:val="00831285"/>
    <w:rsid w:val="00833219"/>
    <w:rsid w:val="00836526"/>
    <w:rsid w:val="00846F13"/>
    <w:rsid w:val="00886FD5"/>
    <w:rsid w:val="008D6CF9"/>
    <w:rsid w:val="008E1E87"/>
    <w:rsid w:val="008F5CB6"/>
    <w:rsid w:val="008F74FC"/>
    <w:rsid w:val="00921E6D"/>
    <w:rsid w:val="00923912"/>
    <w:rsid w:val="0093760C"/>
    <w:rsid w:val="00952316"/>
    <w:rsid w:val="0096027A"/>
    <w:rsid w:val="00967BE7"/>
    <w:rsid w:val="0097404E"/>
    <w:rsid w:val="00986A1E"/>
    <w:rsid w:val="00997DFE"/>
    <w:rsid w:val="009A462F"/>
    <w:rsid w:val="009C2176"/>
    <w:rsid w:val="009E2BC1"/>
    <w:rsid w:val="00A11B36"/>
    <w:rsid w:val="00A23087"/>
    <w:rsid w:val="00A51D7D"/>
    <w:rsid w:val="00A53899"/>
    <w:rsid w:val="00A65B3C"/>
    <w:rsid w:val="00A72B18"/>
    <w:rsid w:val="00A80CBC"/>
    <w:rsid w:val="00AB4596"/>
    <w:rsid w:val="00AC426F"/>
    <w:rsid w:val="00AF1372"/>
    <w:rsid w:val="00B00A17"/>
    <w:rsid w:val="00B075AF"/>
    <w:rsid w:val="00B13BEF"/>
    <w:rsid w:val="00B50CB1"/>
    <w:rsid w:val="00B53134"/>
    <w:rsid w:val="00B53314"/>
    <w:rsid w:val="00B54712"/>
    <w:rsid w:val="00B85435"/>
    <w:rsid w:val="00C07937"/>
    <w:rsid w:val="00C53CA4"/>
    <w:rsid w:val="00C56BD7"/>
    <w:rsid w:val="00C606EC"/>
    <w:rsid w:val="00CB2E5C"/>
    <w:rsid w:val="00CC6369"/>
    <w:rsid w:val="00D2300D"/>
    <w:rsid w:val="00D764A1"/>
    <w:rsid w:val="00D85D14"/>
    <w:rsid w:val="00D93351"/>
    <w:rsid w:val="00DA7272"/>
    <w:rsid w:val="00DB5A1D"/>
    <w:rsid w:val="00DC095C"/>
    <w:rsid w:val="00DE0779"/>
    <w:rsid w:val="00DE6621"/>
    <w:rsid w:val="00E11CDE"/>
    <w:rsid w:val="00E7432E"/>
    <w:rsid w:val="00E925E6"/>
    <w:rsid w:val="00EB3257"/>
    <w:rsid w:val="00F011FC"/>
    <w:rsid w:val="00F23658"/>
    <w:rsid w:val="00F2412B"/>
    <w:rsid w:val="00F27C38"/>
    <w:rsid w:val="00F53562"/>
    <w:rsid w:val="00F814E3"/>
    <w:rsid w:val="00F9063D"/>
    <w:rsid w:val="00F9596E"/>
    <w:rsid w:val="00FD0CBB"/>
    <w:rsid w:val="00FD7B7E"/>
    <w:rsid w:val="00FE04D4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316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4B6"/>
    <w:rPr>
      <w:color w:val="808080"/>
    </w:rPr>
  </w:style>
  <w:style w:type="paragraph" w:styleId="BalloonText">
    <w:name w:val="Balloon Text"/>
    <w:basedOn w:val="Normal"/>
    <w:link w:val="BalloonTextChar"/>
    <w:rsid w:val="00FF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26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D6CF9"/>
    <w:pPr>
      <w:tabs>
        <w:tab w:val="center" w:pos="3480"/>
        <w:tab w:val="right" w:pos="6960"/>
      </w:tabs>
    </w:pPr>
    <w:rPr>
      <w:rFonts w:ascii="Arial" w:hAnsi="Arial" w:cs="Arial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8D6CF9"/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rsid w:val="001D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3610"/>
    <w:rPr>
      <w:sz w:val="24"/>
      <w:szCs w:val="24"/>
    </w:rPr>
  </w:style>
  <w:style w:type="paragraph" w:styleId="Footer">
    <w:name w:val="footer"/>
    <w:basedOn w:val="Normal"/>
    <w:link w:val="FooterChar"/>
    <w:rsid w:val="001D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36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CMST_01</dc:creator>
  <cp:keywords/>
  <cp:lastModifiedBy>bob</cp:lastModifiedBy>
  <cp:revision>51</cp:revision>
  <cp:lastPrinted>2005-08-24T15:45:00Z</cp:lastPrinted>
  <dcterms:created xsi:type="dcterms:W3CDTF">2012-08-18T19:32:00Z</dcterms:created>
  <dcterms:modified xsi:type="dcterms:W3CDTF">2012-08-23T19:11:00Z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